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623E7" w14:textId="72FC13EE" w:rsidR="00C961AA" w:rsidRPr="00D058F5" w:rsidRDefault="00C961AA">
      <w:pPr>
        <w:jc w:val="center"/>
        <w:rPr>
          <w:sz w:val="16"/>
          <w:szCs w:val="16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thinThickSmallGap" w:sz="48" w:space="0" w:color="auto"/>
          <w:left w:val="thinThickSmallGap" w:sz="48" w:space="0" w:color="auto"/>
          <w:bottom w:val="thickThinSmallGap" w:sz="48" w:space="0" w:color="auto"/>
          <w:right w:val="thickThinSmallGap" w:sz="4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9"/>
      </w:tblGrid>
      <w:tr w:rsidR="00C961AA" w14:paraId="28380FF8" w14:textId="77777777" w:rsidTr="007C4C50">
        <w:trPr>
          <w:trHeight w:val="13376"/>
        </w:trPr>
        <w:tc>
          <w:tcPr>
            <w:tcW w:w="9139" w:type="dxa"/>
          </w:tcPr>
          <w:p w14:paraId="110F9E8F" w14:textId="48BBF4E9" w:rsidR="00C961AA" w:rsidRDefault="00C961AA">
            <w:pPr>
              <w:jc w:val="center"/>
            </w:pPr>
          </w:p>
          <w:p w14:paraId="55599861" w14:textId="77777777" w:rsidR="00C961AA" w:rsidRDefault="00C961AA" w:rsidP="00C961AA">
            <w:pPr>
              <w:jc w:val="center"/>
            </w:pPr>
          </w:p>
          <w:p w14:paraId="3FB8E31C" w14:textId="498A2FD3" w:rsidR="00C961AA" w:rsidRPr="00F45521" w:rsidRDefault="00C961AA" w:rsidP="00D058F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21">
              <w:rPr>
                <w:rFonts w:ascii="Times New Roman" w:hAnsi="Times New Roman" w:cs="Times New Roman"/>
                <w:sz w:val="28"/>
                <w:szCs w:val="28"/>
              </w:rPr>
              <w:t xml:space="preserve">Z głębokim smutkiem zawiadamiamy, że </w:t>
            </w:r>
          </w:p>
          <w:p w14:paraId="32ED8C61" w14:textId="2DE59374" w:rsidR="00C961AA" w:rsidRPr="00F45521" w:rsidRDefault="00936D10" w:rsidP="00D058F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961AA" w:rsidRPr="00F45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marca</w:t>
            </w:r>
            <w:r w:rsidR="00C961AA" w:rsidRPr="00F4552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61AA" w:rsidRPr="00F45521">
              <w:rPr>
                <w:rFonts w:ascii="Times New Roman" w:hAnsi="Times New Roman" w:cs="Times New Roman"/>
                <w:sz w:val="28"/>
                <w:szCs w:val="28"/>
              </w:rPr>
              <w:t xml:space="preserve"> roku w wieku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961AA" w:rsidRPr="00F45521">
              <w:rPr>
                <w:rFonts w:ascii="Times New Roman" w:hAnsi="Times New Roman" w:cs="Times New Roman"/>
                <w:sz w:val="28"/>
                <w:szCs w:val="28"/>
              </w:rPr>
              <w:t xml:space="preserve"> lat zmarł</w:t>
            </w:r>
            <w:r w:rsidR="00977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E2F2B98" w14:textId="77777777" w:rsidR="00C961AA" w:rsidRDefault="00C961AA" w:rsidP="00C961AA">
            <w:pPr>
              <w:jc w:val="center"/>
            </w:pPr>
          </w:p>
          <w:p w14:paraId="52A85590" w14:textId="77777777" w:rsidR="00C961AA" w:rsidRDefault="00C961AA" w:rsidP="00C961A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BE9BAE2" wp14:editId="4A4C05EC">
                  <wp:extent cx="1407381" cy="405130"/>
                  <wp:effectExtent l="0" t="0" r="254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381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E74C02" w14:textId="77777777" w:rsidR="00C961AA" w:rsidRDefault="00C961AA" w:rsidP="00C961AA">
            <w:pPr>
              <w:rPr>
                <w:b/>
                <w:bCs/>
                <w:i/>
                <w:iCs/>
              </w:rPr>
            </w:pPr>
          </w:p>
          <w:p w14:paraId="2A5BA246" w14:textId="50C279F7" w:rsidR="00C961AA" w:rsidRPr="00F45521" w:rsidRDefault="00936D10" w:rsidP="00D058F5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Prof. dr hab.</w:t>
            </w:r>
            <w:r w:rsidRPr="00F45521">
              <w:rPr>
                <w:rFonts w:ascii="Times New Roman" w:hAnsi="Times New Roman" w:cs="Times New Roman"/>
                <w:b/>
                <w:bCs/>
                <w:i/>
                <w:iCs/>
                <w:sz w:val="72"/>
                <w:szCs w:val="7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72"/>
                <w:szCs w:val="72"/>
              </w:rPr>
              <w:t xml:space="preserve">Bogdan </w:t>
            </w:r>
            <w:proofErr w:type="spellStart"/>
            <w:r w:rsidR="00C961AA" w:rsidRPr="00F45521">
              <w:rPr>
                <w:rFonts w:ascii="Times New Roman" w:hAnsi="Times New Roman" w:cs="Times New Roman"/>
                <w:b/>
                <w:bCs/>
                <w:i/>
                <w:iCs/>
                <w:sz w:val="72"/>
                <w:szCs w:val="72"/>
              </w:rPr>
              <w:t>Sujak</w:t>
            </w:r>
            <w:proofErr w:type="spellEnd"/>
            <w:r w:rsidR="00C961AA" w:rsidRPr="008938ED">
              <w:rPr>
                <w:rFonts w:ascii="Times New Roman" w:hAnsi="Times New Roman" w:cs="Times New Roman"/>
                <w:b/>
                <w:bCs/>
                <w:i/>
                <w:iCs/>
                <w:sz w:val="52"/>
                <w:szCs w:val="52"/>
              </w:rPr>
              <w:t xml:space="preserve"> </w:t>
            </w:r>
            <w:r w:rsidR="00C961AA" w:rsidRPr="00F45521">
              <w:rPr>
                <w:b/>
                <w:bCs/>
                <w:i/>
                <w:iCs/>
                <w:sz w:val="72"/>
                <w:szCs w:val="72"/>
              </w:rPr>
              <w:t xml:space="preserve"> </w:t>
            </w:r>
            <w:r w:rsidR="00C961AA" w:rsidRPr="00F45521">
              <w:rPr>
                <w:sz w:val="72"/>
                <w:szCs w:val="72"/>
              </w:rPr>
              <w:br/>
            </w:r>
            <w:r w:rsidR="009C5D43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fizy</w:t>
            </w:r>
            <w:r w:rsidR="00AB2A08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 xml:space="preserve">k </w:t>
            </w:r>
          </w:p>
          <w:p w14:paraId="7B4BC6AA" w14:textId="3DE3B84A" w:rsidR="00187EFD" w:rsidRDefault="00187EFD" w:rsidP="00C961AA">
            <w:pPr>
              <w:jc w:val="center"/>
              <w:rPr>
                <w:b/>
                <w:bCs/>
                <w:i/>
                <w:iCs/>
              </w:rPr>
            </w:pPr>
          </w:p>
          <w:p w14:paraId="04226BA2" w14:textId="77777777" w:rsidR="005C7AC2" w:rsidRDefault="00AB2A08" w:rsidP="00AB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Wieloletnią działalnością naukową, dydaktyczną i organizacyjną </w:t>
            </w:r>
          </w:p>
          <w:p w14:paraId="596F5A3F" w14:textId="3B7C4DFF" w:rsidR="005C7AC2" w:rsidRDefault="00AB2A08" w:rsidP="00AB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związany głównie z Uniwersytetem Wrocławskim, ale także z Wyższą Szkołą Pedagogiczną w Opolu </w:t>
            </w:r>
            <w:r w:rsidR="005C7AC2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Instytutem Niskich Temperatur i Badań Strukturalnych</w:t>
            </w:r>
            <w:r w:rsidR="005C7AC2">
              <w:rPr>
                <w:rFonts w:ascii="Times New Roman" w:hAnsi="Times New Roman" w:cs="Times New Roman"/>
                <w:sz w:val="26"/>
                <w:szCs w:val="26"/>
              </w:rPr>
              <w:t xml:space="preserve"> PAN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we Wrocławiu </w:t>
            </w:r>
            <w:r w:rsidR="005C7AC2">
              <w:rPr>
                <w:rFonts w:ascii="Times New Roman" w:hAnsi="Times New Roman" w:cs="Times New Roman"/>
                <w:sz w:val="26"/>
                <w:szCs w:val="26"/>
              </w:rPr>
              <w:t>oraz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Politechniką Wrocławską.</w:t>
            </w:r>
            <w:r w:rsidR="005C7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AC913AB" w14:textId="7F044D66" w:rsidR="005C7AC2" w:rsidRDefault="005C7AC2" w:rsidP="00AB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1A50CB" w14:textId="449C155B" w:rsidR="005C7AC2" w:rsidRDefault="005C7AC2" w:rsidP="00AB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Twórca </w:t>
            </w:r>
            <w:r w:rsidR="00607063">
              <w:rPr>
                <w:rFonts w:ascii="Times New Roman" w:hAnsi="Times New Roman" w:cs="Times New Roman"/>
                <w:sz w:val="26"/>
                <w:szCs w:val="26"/>
              </w:rPr>
              <w:t>naukowej 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zkoły </w:t>
            </w:r>
            <w:r w:rsidR="00607063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riofizyki oraz </w:t>
            </w:r>
            <w:r w:rsidR="00607063">
              <w:rPr>
                <w:rFonts w:ascii="Times New Roman" w:hAnsi="Times New Roman" w:cs="Times New Roman"/>
                <w:sz w:val="26"/>
                <w:szCs w:val="26"/>
              </w:rPr>
              <w:t>w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zbudzonej </w:t>
            </w:r>
            <w:r w:rsidR="00607063"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misji </w:t>
            </w:r>
            <w:r w:rsidR="00607063"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lektronów i </w:t>
            </w:r>
            <w:r w:rsidR="00607063">
              <w:rPr>
                <w:rFonts w:ascii="Times New Roman" w:hAnsi="Times New Roman" w:cs="Times New Roman"/>
                <w:sz w:val="26"/>
                <w:szCs w:val="26"/>
              </w:rPr>
              <w:t>j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onów.</w:t>
            </w:r>
          </w:p>
          <w:p w14:paraId="7FAA7298" w14:textId="3CBF1CCA" w:rsidR="009170C7" w:rsidRDefault="00607063" w:rsidP="0091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Autor lub współautor około 400 oryginalnych publikacji naukowych i 18 patentów. </w:t>
            </w:r>
            <w:r w:rsidR="005C7AC2">
              <w:rPr>
                <w:rFonts w:ascii="Times New Roman" w:hAnsi="Times New Roman" w:cs="Times New Roman"/>
                <w:sz w:val="26"/>
                <w:szCs w:val="26"/>
              </w:rPr>
              <w:t>Wypromował 48 doktorów</w:t>
            </w:r>
            <w:r w:rsidR="009170C7">
              <w:rPr>
                <w:rFonts w:ascii="Times New Roman" w:hAnsi="Times New Roman" w:cs="Times New Roman"/>
                <w:sz w:val="26"/>
                <w:szCs w:val="26"/>
              </w:rPr>
              <w:t>, spośród których 14 osób uzyskało stopień doktora habilitowanego, 3 osoby tytuł profesora, 11 osób stanowisko profesora</w:t>
            </w:r>
            <w:r w:rsidR="009773EC">
              <w:rPr>
                <w:rFonts w:ascii="Times New Roman" w:hAnsi="Times New Roman" w:cs="Times New Roman"/>
                <w:sz w:val="26"/>
                <w:szCs w:val="26"/>
              </w:rPr>
              <w:t>, 3 osoby zostały mianowane docentami uzyskując samodzielność naukową.</w:t>
            </w:r>
            <w:r w:rsidR="009170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4CCC0DD" w14:textId="77777777" w:rsidR="005C7AC2" w:rsidRDefault="005C7AC2" w:rsidP="0097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4455D6" w14:textId="5D07CADC" w:rsidR="00C961AA" w:rsidRPr="009773EC" w:rsidRDefault="001831D1" w:rsidP="00D058F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73EC">
              <w:rPr>
                <w:rFonts w:ascii="Times New Roman" w:hAnsi="Times New Roman" w:cs="Times New Roman"/>
                <w:sz w:val="26"/>
                <w:szCs w:val="26"/>
              </w:rPr>
              <w:t>Ojciec</w:t>
            </w:r>
            <w:r w:rsidR="00C961AA" w:rsidRPr="009773E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773EC">
              <w:rPr>
                <w:rFonts w:ascii="Times New Roman" w:hAnsi="Times New Roman" w:cs="Times New Roman"/>
                <w:sz w:val="26"/>
                <w:szCs w:val="26"/>
              </w:rPr>
              <w:t>Dziadek</w:t>
            </w:r>
            <w:r w:rsidR="00C961AA" w:rsidRPr="009773EC">
              <w:rPr>
                <w:rFonts w:ascii="Times New Roman" w:hAnsi="Times New Roman" w:cs="Times New Roman"/>
                <w:sz w:val="26"/>
                <w:szCs w:val="26"/>
              </w:rPr>
              <w:t xml:space="preserve"> i Pra</w:t>
            </w:r>
            <w:r w:rsidRPr="009773EC">
              <w:rPr>
                <w:rFonts w:ascii="Times New Roman" w:hAnsi="Times New Roman" w:cs="Times New Roman"/>
                <w:sz w:val="26"/>
                <w:szCs w:val="26"/>
              </w:rPr>
              <w:t>dziadek</w:t>
            </w:r>
            <w:r w:rsidR="00C961AA" w:rsidRPr="009773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E0512FE" w14:textId="77777777" w:rsidR="008938ED" w:rsidRPr="00F45521" w:rsidRDefault="008938ED" w:rsidP="009773EC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0D606367" w14:textId="77777777" w:rsidR="009773EC" w:rsidRDefault="00C961AA" w:rsidP="009773E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0C7">
              <w:rPr>
                <w:rFonts w:ascii="Times New Roman" w:hAnsi="Times New Roman" w:cs="Times New Roman"/>
                <w:sz w:val="26"/>
                <w:szCs w:val="26"/>
              </w:rPr>
              <w:t>Pogrzeb odbędzie się</w:t>
            </w:r>
            <w:r w:rsidR="001831D1" w:rsidRPr="009170C7">
              <w:rPr>
                <w:rFonts w:ascii="Times New Roman" w:hAnsi="Times New Roman" w:cs="Times New Roman"/>
                <w:sz w:val="26"/>
                <w:szCs w:val="26"/>
              </w:rPr>
              <w:t xml:space="preserve"> w sobotę</w:t>
            </w:r>
            <w:r w:rsidRPr="009170C7">
              <w:rPr>
                <w:rFonts w:ascii="Times New Roman" w:hAnsi="Times New Roman" w:cs="Times New Roman"/>
                <w:sz w:val="26"/>
                <w:szCs w:val="26"/>
              </w:rPr>
              <w:t xml:space="preserve"> dnia </w:t>
            </w:r>
            <w:r w:rsidR="001831D1" w:rsidRPr="009170C7">
              <w:rPr>
                <w:rFonts w:ascii="Times New Roman" w:hAnsi="Times New Roman" w:cs="Times New Roman"/>
                <w:sz w:val="26"/>
                <w:szCs w:val="26"/>
              </w:rPr>
              <w:t>11 marca</w:t>
            </w:r>
            <w:r w:rsidRPr="009170C7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1831D1" w:rsidRPr="009170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170C7">
              <w:rPr>
                <w:rFonts w:ascii="Times New Roman" w:hAnsi="Times New Roman" w:cs="Times New Roman"/>
                <w:sz w:val="26"/>
                <w:szCs w:val="26"/>
              </w:rPr>
              <w:t xml:space="preserve"> r. na Cmentarzu </w:t>
            </w:r>
          </w:p>
          <w:p w14:paraId="2CEC96C1" w14:textId="0AC04694" w:rsidR="00C961AA" w:rsidRPr="009170C7" w:rsidRDefault="00C961AA" w:rsidP="009773E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0C7">
              <w:rPr>
                <w:rFonts w:ascii="Times New Roman" w:hAnsi="Times New Roman" w:cs="Times New Roman"/>
                <w:sz w:val="26"/>
                <w:szCs w:val="26"/>
              </w:rPr>
              <w:t>Parafii NMP Królowej Polski we Wrocławiu-Klecinie (ul. Zabrodzie 7B)</w:t>
            </w:r>
            <w:r w:rsidR="009170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170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B602C94" w14:textId="77777777" w:rsidR="00C961AA" w:rsidRPr="009170C7" w:rsidRDefault="00C961AA" w:rsidP="009773E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0C7">
              <w:rPr>
                <w:rFonts w:ascii="Times New Roman" w:hAnsi="Times New Roman" w:cs="Times New Roman"/>
                <w:sz w:val="26"/>
                <w:szCs w:val="26"/>
              </w:rPr>
              <w:t>po mszy świętej w Kościele Parafialnym przy ul. Karmelkowej 94.</w:t>
            </w:r>
          </w:p>
          <w:p w14:paraId="039AE1AB" w14:textId="1BEF4E3F" w:rsidR="00C961AA" w:rsidRPr="009170C7" w:rsidRDefault="00C961AA" w:rsidP="009773E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0C7">
              <w:rPr>
                <w:rFonts w:ascii="Times New Roman" w:hAnsi="Times New Roman" w:cs="Times New Roman"/>
                <w:sz w:val="26"/>
                <w:szCs w:val="26"/>
              </w:rPr>
              <w:t>Msza św. rozpocznie się o godzinie 1</w:t>
            </w:r>
            <w:r w:rsidR="009C5D43" w:rsidRPr="009170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170C7">
              <w:rPr>
                <w:rFonts w:ascii="Times New Roman" w:hAnsi="Times New Roman" w:cs="Times New Roman"/>
                <w:sz w:val="26"/>
                <w:szCs w:val="26"/>
              </w:rPr>
              <w:t>.00.</w:t>
            </w:r>
          </w:p>
          <w:p w14:paraId="67CFFD90" w14:textId="77777777" w:rsidR="00C961AA" w:rsidRPr="001831D1" w:rsidRDefault="00C961AA" w:rsidP="00C961AA">
            <w:pPr>
              <w:jc w:val="center"/>
              <w:rPr>
                <w:color w:val="7030A0"/>
                <w:sz w:val="26"/>
                <w:szCs w:val="26"/>
              </w:rPr>
            </w:pPr>
          </w:p>
          <w:p w14:paraId="313F701B" w14:textId="77777777" w:rsidR="00C961AA" w:rsidRPr="009773EC" w:rsidRDefault="00C961AA" w:rsidP="00C961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73EC">
              <w:rPr>
                <w:rFonts w:ascii="Times New Roman" w:hAnsi="Times New Roman" w:cs="Times New Roman"/>
                <w:sz w:val="26"/>
                <w:szCs w:val="26"/>
              </w:rPr>
              <w:t>Pogrążona w żalu</w:t>
            </w:r>
          </w:p>
          <w:p w14:paraId="69BC79C6" w14:textId="77777777" w:rsidR="00C961AA" w:rsidRPr="009773EC" w:rsidRDefault="00C961AA" w:rsidP="009773E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9773E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Rodzina </w:t>
            </w:r>
          </w:p>
          <w:p w14:paraId="3666FE57" w14:textId="09C9780F" w:rsidR="00C961AA" w:rsidRPr="007C4C50" w:rsidRDefault="00C96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6220EDA" w14:textId="77777777" w:rsidR="00C961AA" w:rsidRDefault="00C961AA" w:rsidP="000632F1"/>
    <w:sectPr w:rsidR="00C961AA" w:rsidSect="00EA5020">
      <w:pgSz w:w="11906" w:h="16838"/>
      <w:pgMar w:top="1247" w:right="1304" w:bottom="1247" w:left="130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A7"/>
    <w:rsid w:val="000632F1"/>
    <w:rsid w:val="001831D1"/>
    <w:rsid w:val="00187EFD"/>
    <w:rsid w:val="001B07A7"/>
    <w:rsid w:val="00357178"/>
    <w:rsid w:val="00467A95"/>
    <w:rsid w:val="00522C9A"/>
    <w:rsid w:val="005C7AC2"/>
    <w:rsid w:val="00607063"/>
    <w:rsid w:val="007C4C50"/>
    <w:rsid w:val="008938ED"/>
    <w:rsid w:val="008D7BAA"/>
    <w:rsid w:val="009170C7"/>
    <w:rsid w:val="00936D10"/>
    <w:rsid w:val="009773EC"/>
    <w:rsid w:val="009C5D43"/>
    <w:rsid w:val="00A339AF"/>
    <w:rsid w:val="00AB2A08"/>
    <w:rsid w:val="00AD1230"/>
    <w:rsid w:val="00B3470E"/>
    <w:rsid w:val="00C961AA"/>
    <w:rsid w:val="00CD293C"/>
    <w:rsid w:val="00D058F5"/>
    <w:rsid w:val="00D2092B"/>
    <w:rsid w:val="00EA5020"/>
    <w:rsid w:val="00F45521"/>
    <w:rsid w:val="00FD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B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C498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C498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C498E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C498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C498E"/>
    <w:rPr>
      <w:b/>
      <w:bCs/>
    </w:rPr>
  </w:style>
  <w:style w:type="table" w:styleId="Tabela-Siatka">
    <w:name w:val="Table Grid"/>
    <w:basedOn w:val="Standardowy"/>
    <w:uiPriority w:val="39"/>
    <w:rsid w:val="00C96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C498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C498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C498E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C498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C498E"/>
    <w:rPr>
      <w:b/>
      <w:bCs/>
    </w:rPr>
  </w:style>
  <w:style w:type="table" w:styleId="Tabela-Siatka">
    <w:name w:val="Table Grid"/>
    <w:basedOn w:val="Standardowy"/>
    <w:uiPriority w:val="39"/>
    <w:rsid w:val="00C96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</dc:creator>
  <cp:lastModifiedBy>dziekanat</cp:lastModifiedBy>
  <cp:revision>2</cp:revision>
  <dcterms:created xsi:type="dcterms:W3CDTF">2023-03-10T09:41:00Z</dcterms:created>
  <dcterms:modified xsi:type="dcterms:W3CDTF">2023-03-10T09:41:00Z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